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177800</wp:posOffset>
            </wp:positionV>
            <wp:extent cx="825500" cy="791845"/>
            <wp:effectExtent l="0" t="0" r="12700" b="8255"/>
            <wp:wrapSquare wrapText="bothSides"/>
            <wp:docPr id="3" name="图片 3" descr="校徽（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徽（蓝）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贵州民族大学网上报销账号申请单</w:t>
      </w:r>
    </w:p>
    <w:tbl>
      <w:tblPr>
        <w:tblStyle w:val="4"/>
        <w:tblpPr w:leftFromText="180" w:rightFromText="180" w:vertAnchor="page" w:horzAnchor="page" w:tblpX="1384" w:tblpY="3258"/>
        <w:tblOverlap w:val="never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5"/>
        <w:gridCol w:w="2475"/>
        <w:gridCol w:w="2100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性  别</w:t>
            </w:r>
          </w:p>
        </w:tc>
        <w:tc>
          <w:tcPr>
            <w:tcW w:w="2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  号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所属学院</w:t>
            </w:r>
            <w:r>
              <w:rPr>
                <w:rStyle w:val="6"/>
                <w:b/>
                <w:bCs/>
                <w:sz w:val="30"/>
                <w:szCs w:val="30"/>
                <w:lang w:val="en-US" w:eastAsia="zh-CN" w:bidi="ar"/>
              </w:rPr>
              <w:t>\</w:t>
            </w:r>
            <w:r>
              <w:rPr>
                <w:rStyle w:val="7"/>
                <w:b/>
                <w:bCs/>
                <w:sz w:val="30"/>
                <w:szCs w:val="30"/>
                <w:lang w:val="en-US" w:eastAsia="zh-CN" w:bidi="ar"/>
              </w:rPr>
              <w:t>部门</w:t>
            </w:r>
          </w:p>
        </w:tc>
        <w:tc>
          <w:tcPr>
            <w:tcW w:w="2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申请事由</w:t>
            </w:r>
          </w:p>
        </w:tc>
        <w:tc>
          <w:tcPr>
            <w:tcW w:w="742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eastAsia="zh-CN"/>
              </w:rPr>
              <w:t>开通账号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eastAsia="zh-CN"/>
              </w:rPr>
              <w:t>重置密码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eastAsia="zh-CN"/>
              </w:rPr>
              <w:t>更改账号属性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eastAsia="zh-CN"/>
              </w:rPr>
              <w:t>变更所属部门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742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6" w:hRule="atLeast"/>
        </w:trPr>
        <w:tc>
          <w:tcPr>
            <w:tcW w:w="95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  <w:r>
              <w:rPr>
                <w:rStyle w:val="6"/>
                <w:b/>
                <w:bCs/>
                <w:sz w:val="30"/>
                <w:szCs w:val="30"/>
                <w:lang w:val="en-US" w:eastAsia="zh-CN" w:bidi="ar"/>
              </w:rPr>
              <w:t>\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eastAsia="zh-CN"/>
              </w:rPr>
              <w:t>部门审核意见：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eastAsia="zh-CN"/>
              </w:rPr>
              <w:t>部门公章：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1、本表格是变更网上报销账号的重要依据，请认真填写，确保信息的准确、完整。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本表格可手写，可电子打印；手写录入信息时，请用正楷书写。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申请事由中“更改账号属性”指部门负责人有变更的情况。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请将表格交至北校区财务处209办公室。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right="0" w:rightChars="0"/>
      <w:jc w:val="right"/>
      <w:textAlignment w:val="auto"/>
      <w:outlineLvl w:val="9"/>
    </w:pPr>
    <w:r>
      <w:rPr>
        <w:rFonts w:hint="eastAsia" w:asciiTheme="minorEastAsia" w:hAnsiTheme="minorEastAsia" w:eastAsiaTheme="minorEastAsia" w:cstheme="minorEastAsia"/>
        <w:sz w:val="22"/>
        <w:szCs w:val="22"/>
        <w:lang w:val="en-US" w:eastAsia="zh-CN"/>
      </w:rPr>
      <w:t>贵州民族大学财务处制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60B97"/>
    <w:multiLevelType w:val="singleLevel"/>
    <w:tmpl w:val="59360B9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mFjZDVhZGE3YjY3YzA5ZDAxMDg4ZDdjNGIzZWQifQ=="/>
  </w:docVars>
  <w:rsids>
    <w:rsidRoot w:val="53AB12E5"/>
    <w:rsid w:val="0F2749C1"/>
    <w:rsid w:val="126851F5"/>
    <w:rsid w:val="1D2271FB"/>
    <w:rsid w:val="24A463DA"/>
    <w:rsid w:val="2A076CE2"/>
    <w:rsid w:val="3C946469"/>
    <w:rsid w:val="50AA4807"/>
    <w:rsid w:val="53AB12E5"/>
    <w:rsid w:val="53C52606"/>
    <w:rsid w:val="57734CE7"/>
    <w:rsid w:val="57C47501"/>
    <w:rsid w:val="63D3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1</TotalTime>
  <ScaleCrop>false</ScaleCrop>
  <LinksUpToDate>false</LinksUpToDate>
  <CharactersWithSpaces>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2017-06-05T08:10:00Z</dcterms:created>
  <dc:creator>Ya</dc:creator>
  <cp:lastModifiedBy>张雄刚</cp:lastModifiedBy>
  <cp:lastPrinted>2017-06-07T02:55:00Z</cp:lastPrinted>
  <dcterms:modified xsi:type="dcterms:W3CDTF">2024-10-28T01:50:51Z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40E036BB19234E6DA9E1E383E379EFED</vt:lpwstr>
  </property>
</Properties>
</file>